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95922" w14:textId="77777777" w:rsidR="00021048" w:rsidRDefault="00021048" w:rsidP="00021048">
      <w:pPr>
        <w:spacing w:after="300"/>
        <w:contextualSpacing/>
        <w:jc w:val="center"/>
        <w:rPr>
          <w:rFonts w:ascii="Cambria" w:eastAsia="Times New Roman" w:hAnsi="Cambria" w:cs="Times New Roman"/>
          <w:color w:val="17365D"/>
          <w:spacing w:val="5"/>
          <w:kern w:val="28"/>
          <w:sz w:val="52"/>
          <w:szCs w:val="52"/>
        </w:rPr>
      </w:pPr>
      <w:r>
        <w:rPr>
          <w:rFonts w:ascii="Cambria" w:eastAsia="Times New Roman" w:hAnsi="Cambria" w:cs="Times New Roman"/>
          <w:color w:val="17365D"/>
          <w:spacing w:val="5"/>
          <w:kern w:val="28"/>
          <w:sz w:val="52"/>
          <w:szCs w:val="52"/>
        </w:rPr>
        <w:t xml:space="preserve">Assignment </w:t>
      </w:r>
    </w:p>
    <w:p w14:paraId="4D89EE15" w14:textId="205D28F7" w:rsidR="00021048" w:rsidRPr="00021048" w:rsidRDefault="00021048" w:rsidP="00021048">
      <w:pPr>
        <w:spacing w:after="300"/>
        <w:contextualSpacing/>
        <w:jc w:val="center"/>
        <w:rPr>
          <w:rFonts w:ascii="Cambria" w:eastAsia="Times New Roman" w:hAnsi="Cambria" w:cs="Times New Roman"/>
          <w:color w:val="17365D"/>
          <w:spacing w:val="5"/>
          <w:kern w:val="28"/>
          <w:sz w:val="32"/>
          <w:szCs w:val="32"/>
        </w:rPr>
      </w:pPr>
      <w:r w:rsidRPr="00021048">
        <w:rPr>
          <w:rFonts w:ascii="Cambria" w:eastAsia="Times New Roman" w:hAnsi="Cambria" w:cs="Times New Roman"/>
          <w:color w:val="17365D"/>
          <w:spacing w:val="5"/>
          <w:kern w:val="28"/>
          <w:sz w:val="32"/>
          <w:szCs w:val="32"/>
        </w:rPr>
        <w:t>(100 Points)</w:t>
      </w:r>
    </w:p>
    <w:p w14:paraId="0D2D96CA" w14:textId="77777777" w:rsidR="00AC407F" w:rsidRPr="00AC407F" w:rsidRDefault="00AC407F" w:rsidP="004D56A9">
      <w:pPr>
        <w:spacing w:after="300"/>
        <w:contextualSpacing/>
        <w:rPr>
          <w:rFonts w:ascii="Cambria" w:eastAsia="Times New Roman" w:hAnsi="Cambria" w:cs="Times New Roman"/>
          <w:bCs/>
          <w:color w:val="17365D"/>
          <w:spacing w:val="5"/>
          <w:kern w:val="28"/>
          <w:sz w:val="52"/>
          <w:szCs w:val="52"/>
        </w:rPr>
      </w:pPr>
      <w:r w:rsidRPr="00AC407F">
        <w:rPr>
          <w:rFonts w:ascii="Cambria" w:eastAsia="Times New Roman" w:hAnsi="Cambria" w:cs="Times New Roman"/>
          <w:bCs/>
          <w:color w:val="17365D"/>
          <w:spacing w:val="5"/>
          <w:kern w:val="28"/>
          <w:sz w:val="52"/>
          <w:szCs w:val="52"/>
        </w:rPr>
        <w:t>CYBR 7240</w:t>
      </w:r>
    </w:p>
    <w:p w14:paraId="5917FFF3" w14:textId="29CD4B11" w:rsidR="00021048" w:rsidRDefault="00AC407F" w:rsidP="004D56A9">
      <w:pPr>
        <w:spacing w:after="300"/>
        <w:contextualSpacing/>
        <w:rPr>
          <w:rFonts w:ascii="Cambria" w:eastAsia="Times New Roman" w:hAnsi="Cambria" w:cs="Times New Roman"/>
          <w:color w:val="17365D"/>
          <w:spacing w:val="5"/>
          <w:kern w:val="28"/>
          <w:sz w:val="26"/>
          <w:szCs w:val="52"/>
        </w:rPr>
      </w:pPr>
      <w:r w:rsidRPr="00AC407F">
        <w:rPr>
          <w:rFonts w:ascii="Cambria" w:eastAsia="Times New Roman" w:hAnsi="Cambria" w:cs="Times New Roman"/>
          <w:bCs/>
          <w:color w:val="17365D"/>
          <w:spacing w:val="5"/>
          <w:kern w:val="28"/>
          <w:sz w:val="52"/>
          <w:szCs w:val="52"/>
        </w:rPr>
        <w:t xml:space="preserve">Cyber Analytics and Intelligence </w:t>
      </w:r>
      <w:r w:rsidRPr="00AC407F">
        <w:rPr>
          <w:rFonts w:ascii="Cambria" w:eastAsia="Times New Roman" w:hAnsi="Cambria" w:cs="Times New Roman"/>
          <w:bCs/>
          <w:color w:val="17365D"/>
          <w:spacing w:val="5"/>
          <w:kern w:val="28"/>
          <w:sz w:val="52"/>
          <w:szCs w:val="52"/>
        </w:rPr>
        <w:br/>
      </w:r>
      <w:r w:rsidR="003273D8" w:rsidRPr="003273D8">
        <w:rPr>
          <w:rFonts w:ascii="Cambria" w:eastAsia="Times New Roman" w:hAnsi="Cambria" w:cs="Times New Roman"/>
          <w:color w:val="17365D"/>
          <w:spacing w:val="5"/>
          <w:kern w:val="28"/>
          <w:sz w:val="26"/>
          <w:szCs w:val="52"/>
        </w:rPr>
        <w:t>Module 0</w:t>
      </w:r>
      <w:r w:rsidR="00392507">
        <w:rPr>
          <w:rFonts w:ascii="Cambria" w:eastAsia="Times New Roman" w:hAnsi="Cambria" w:cs="Times New Roman"/>
          <w:color w:val="17365D"/>
          <w:spacing w:val="5"/>
          <w:kern w:val="28"/>
          <w:sz w:val="26"/>
          <w:szCs w:val="52"/>
        </w:rPr>
        <w:t>3</w:t>
      </w:r>
      <w:r w:rsidR="00A77715">
        <w:rPr>
          <w:rFonts w:ascii="Cambria" w:eastAsia="Times New Roman" w:hAnsi="Cambria" w:cs="Times New Roman"/>
          <w:color w:val="17365D"/>
          <w:spacing w:val="5"/>
          <w:kern w:val="28"/>
          <w:sz w:val="26"/>
          <w:szCs w:val="52"/>
        </w:rPr>
        <w:t xml:space="preserve">: </w:t>
      </w:r>
      <w:r w:rsidR="00392507">
        <w:rPr>
          <w:rFonts w:ascii="Cambria" w:eastAsia="Times New Roman" w:hAnsi="Cambria" w:cs="Times New Roman"/>
          <w:color w:val="17365D"/>
          <w:spacing w:val="5"/>
          <w:kern w:val="28"/>
          <w:sz w:val="26"/>
          <w:szCs w:val="52"/>
        </w:rPr>
        <w:t>Decision Trees</w:t>
      </w:r>
    </w:p>
    <w:p w14:paraId="40141D2D" w14:textId="3D9207D7" w:rsidR="007C2CAB" w:rsidRDefault="007C2CAB" w:rsidP="004D56A9">
      <w:pPr>
        <w:spacing w:after="300"/>
        <w:contextualSpacing/>
        <w:rPr>
          <w:rFonts w:ascii="Cambria" w:eastAsia="Times New Roman" w:hAnsi="Cambria" w:cs="Times New Roman"/>
          <w:color w:val="17365D"/>
          <w:spacing w:val="5"/>
          <w:kern w:val="28"/>
          <w:sz w:val="26"/>
          <w:szCs w:val="52"/>
        </w:rPr>
      </w:pPr>
    </w:p>
    <w:p w14:paraId="553916A3" w14:textId="77777777" w:rsidR="00392507" w:rsidRPr="00392507" w:rsidRDefault="00392507" w:rsidP="00392507">
      <w:pPr>
        <w:rPr>
          <w:rFonts w:ascii="Cambria" w:eastAsia="Times New Roman" w:hAnsi="Cambria" w:cs="Times New Roman"/>
          <w:b/>
          <w:bCs/>
          <w:color w:val="17365D"/>
          <w:spacing w:val="5"/>
          <w:kern w:val="28"/>
          <w:sz w:val="26"/>
          <w:szCs w:val="52"/>
        </w:rPr>
      </w:pPr>
      <w:r w:rsidRPr="00392507">
        <w:rPr>
          <w:rFonts w:ascii="Cambria" w:eastAsia="Times New Roman" w:hAnsi="Cambria" w:cs="Times New Roman"/>
          <w:b/>
          <w:bCs/>
          <w:color w:val="17365D"/>
          <w:spacing w:val="5"/>
          <w:kern w:val="28"/>
          <w:sz w:val="26"/>
          <w:szCs w:val="52"/>
        </w:rPr>
        <w:t>DECISION TREES for Risk Assessment</w:t>
      </w:r>
    </w:p>
    <w:p w14:paraId="0A2660D6" w14:textId="2A2A578A" w:rsidR="00392507" w:rsidRDefault="00392507" w:rsidP="00392507">
      <w:pPr>
        <w:rPr>
          <w:rFonts w:ascii="Cambria" w:eastAsia="Times New Roman" w:hAnsi="Cambria" w:cs="Times New Roman"/>
          <w:color w:val="17365D"/>
          <w:spacing w:val="5"/>
          <w:kern w:val="28"/>
          <w:sz w:val="26"/>
          <w:szCs w:val="52"/>
        </w:rPr>
      </w:pPr>
      <w:r w:rsidRPr="00392507">
        <w:rPr>
          <w:rFonts w:ascii="Cambria" w:eastAsia="Times New Roman" w:hAnsi="Cambria" w:cs="Times New Roman"/>
          <w:color w:val="17365D"/>
          <w:spacing w:val="5"/>
          <w:kern w:val="28"/>
          <w:sz w:val="26"/>
          <w:szCs w:val="52"/>
        </w:rPr>
        <w:t>One of the great advantages of decision trees is their </w:t>
      </w:r>
      <w:r w:rsidRPr="00392507">
        <w:rPr>
          <w:rFonts w:ascii="Cambria" w:eastAsia="Times New Roman" w:hAnsi="Cambria" w:cs="Times New Roman"/>
          <w:i/>
          <w:iCs/>
          <w:color w:val="17365D"/>
          <w:spacing w:val="5"/>
          <w:kern w:val="28"/>
          <w:sz w:val="26"/>
          <w:szCs w:val="52"/>
        </w:rPr>
        <w:t>interpretability</w:t>
      </w:r>
      <w:r w:rsidRPr="00392507">
        <w:rPr>
          <w:rFonts w:ascii="Cambria" w:eastAsia="Times New Roman" w:hAnsi="Cambria" w:cs="Times New Roman"/>
          <w:color w:val="17365D"/>
          <w:spacing w:val="5"/>
          <w:kern w:val="28"/>
          <w:sz w:val="26"/>
          <w:szCs w:val="52"/>
        </w:rPr>
        <w:t>. The rules learnt for classification are easy for a person to follow, unlike the opaque "black box" of many other methods, such as neural networks. We demonstrate the utility of this using a </w:t>
      </w:r>
      <w:hyperlink r:id="rId5" w:history="1">
        <w:r w:rsidRPr="00392507">
          <w:rPr>
            <w:rStyle w:val="Hyperlink"/>
            <w:rFonts w:ascii="Cambria" w:eastAsia="Times New Roman" w:hAnsi="Cambria" w:cs="Times New Roman"/>
            <w:spacing w:val="5"/>
            <w:kern w:val="28"/>
            <w:sz w:val="26"/>
            <w:szCs w:val="52"/>
          </w:rPr>
          <w:t>German credit</w:t>
        </w:r>
      </w:hyperlink>
      <w:r w:rsidRPr="00392507">
        <w:rPr>
          <w:rFonts w:ascii="Cambria" w:eastAsia="Times New Roman" w:hAnsi="Cambria" w:cs="Times New Roman"/>
          <w:color w:val="17365D"/>
          <w:spacing w:val="5"/>
          <w:kern w:val="28"/>
          <w:sz w:val="26"/>
          <w:szCs w:val="52"/>
        </w:rPr>
        <w:t> data set. You can read </w:t>
      </w:r>
      <w:hyperlink r:id="rId6" w:history="1">
        <w:r w:rsidRPr="00392507">
          <w:rPr>
            <w:rStyle w:val="Hyperlink"/>
            <w:rFonts w:ascii="Cambria" w:eastAsia="Times New Roman" w:hAnsi="Cambria" w:cs="Times New Roman"/>
            <w:spacing w:val="5"/>
            <w:kern w:val="28"/>
            <w:sz w:val="26"/>
            <w:szCs w:val="52"/>
          </w:rPr>
          <w:t>a description</w:t>
        </w:r>
      </w:hyperlink>
      <w:r w:rsidRPr="00392507">
        <w:rPr>
          <w:rFonts w:ascii="Cambria" w:eastAsia="Times New Roman" w:hAnsi="Cambria" w:cs="Times New Roman"/>
          <w:color w:val="17365D"/>
          <w:spacing w:val="5"/>
          <w:kern w:val="28"/>
          <w:sz w:val="26"/>
          <w:szCs w:val="52"/>
        </w:rPr>
        <w:t> of this dataset at the UCI site. The task is to predict whether a loan approval is good or bad credit risk based on 20 attributes. We've simplified the data set somewhat, particularly making attribute names and values more meaningful.</w:t>
      </w:r>
    </w:p>
    <w:p w14:paraId="356D0873" w14:textId="77777777" w:rsidR="00392507" w:rsidRPr="00392507" w:rsidRDefault="00392507" w:rsidP="00392507">
      <w:pPr>
        <w:rPr>
          <w:rFonts w:ascii="Cambria" w:eastAsia="Times New Roman" w:hAnsi="Cambria" w:cs="Times New Roman"/>
          <w:color w:val="17365D"/>
          <w:spacing w:val="5"/>
          <w:kern w:val="28"/>
          <w:sz w:val="26"/>
          <w:szCs w:val="52"/>
        </w:rPr>
      </w:pPr>
    </w:p>
    <w:p w14:paraId="7D5DB3D3" w14:textId="77777777" w:rsidR="00392507" w:rsidRPr="00392507" w:rsidRDefault="00392507" w:rsidP="00392507">
      <w:pPr>
        <w:pStyle w:val="ListParagraph"/>
        <w:numPr>
          <w:ilvl w:val="0"/>
          <w:numId w:val="13"/>
        </w:numPr>
        <w:rPr>
          <w:rFonts w:ascii="Cambria" w:eastAsia="Times New Roman" w:hAnsi="Cambria" w:cs="Times New Roman"/>
          <w:color w:val="17365D"/>
          <w:spacing w:val="5"/>
          <w:kern w:val="28"/>
          <w:sz w:val="26"/>
          <w:szCs w:val="52"/>
        </w:rPr>
      </w:pPr>
      <w:r w:rsidRPr="00392507">
        <w:rPr>
          <w:rFonts w:ascii="Cambria" w:eastAsia="Times New Roman" w:hAnsi="Cambria" w:cs="Times New Roman"/>
          <w:color w:val="17365D"/>
          <w:spacing w:val="5"/>
          <w:kern w:val="28"/>
          <w:sz w:val="26"/>
          <w:szCs w:val="52"/>
        </w:rPr>
        <w:t>Download the </w:t>
      </w:r>
      <w:proofErr w:type="spellStart"/>
      <w:r w:rsidRPr="00392507">
        <w:rPr>
          <w:rFonts w:ascii="Cambria" w:eastAsia="Times New Roman" w:hAnsi="Cambria" w:cs="Times New Roman"/>
          <w:color w:val="17365D"/>
          <w:spacing w:val="5"/>
          <w:kern w:val="28"/>
          <w:sz w:val="26"/>
          <w:szCs w:val="52"/>
        </w:rPr>
        <w:t>credit_Dataset.arff</w:t>
      </w:r>
      <w:proofErr w:type="spellEnd"/>
      <w:r w:rsidRPr="00392507">
        <w:rPr>
          <w:rFonts w:ascii="Cambria" w:eastAsia="Times New Roman" w:hAnsi="Cambria" w:cs="Times New Roman"/>
          <w:color w:val="17365D"/>
          <w:spacing w:val="5"/>
          <w:kern w:val="28"/>
          <w:sz w:val="26"/>
          <w:szCs w:val="52"/>
        </w:rPr>
        <w:t> dataset and load it to Weka.</w:t>
      </w:r>
    </w:p>
    <w:p w14:paraId="0EC8ADCD" w14:textId="7F8E4F13" w:rsidR="00392507" w:rsidRPr="00392507" w:rsidRDefault="00B559E8" w:rsidP="00392507">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 xml:space="preserve">(5 Points) </w:t>
      </w:r>
      <w:r w:rsidR="00392507" w:rsidRPr="00392507">
        <w:rPr>
          <w:rFonts w:ascii="Cambria" w:eastAsia="Times New Roman" w:hAnsi="Cambria" w:cs="Times New Roman"/>
          <w:color w:val="17365D"/>
          <w:spacing w:val="5"/>
          <w:kern w:val="28"/>
          <w:sz w:val="26"/>
          <w:szCs w:val="52"/>
        </w:rPr>
        <w:t xml:space="preserve">When presented with a dataset, it is usually a good idea to </w:t>
      </w:r>
      <w:proofErr w:type="spellStart"/>
      <w:r w:rsidR="00392507" w:rsidRPr="00392507">
        <w:rPr>
          <w:rFonts w:ascii="Cambria" w:eastAsia="Times New Roman" w:hAnsi="Cambria" w:cs="Times New Roman"/>
          <w:color w:val="17365D"/>
          <w:spacing w:val="5"/>
          <w:kern w:val="28"/>
          <w:sz w:val="26"/>
          <w:szCs w:val="52"/>
        </w:rPr>
        <w:t>visualise</w:t>
      </w:r>
      <w:proofErr w:type="spellEnd"/>
      <w:r w:rsidR="00392507" w:rsidRPr="00392507">
        <w:rPr>
          <w:rFonts w:ascii="Cambria" w:eastAsia="Times New Roman" w:hAnsi="Cambria" w:cs="Times New Roman"/>
          <w:color w:val="17365D"/>
          <w:spacing w:val="5"/>
          <w:kern w:val="28"/>
          <w:sz w:val="26"/>
          <w:szCs w:val="52"/>
        </w:rPr>
        <w:t xml:space="preserve"> it first. Go to the </w:t>
      </w:r>
      <w:proofErr w:type="spellStart"/>
      <w:r w:rsidR="00392507" w:rsidRPr="00392507">
        <w:rPr>
          <w:rFonts w:ascii="Cambria" w:eastAsia="Times New Roman" w:hAnsi="Cambria" w:cs="Times New Roman"/>
          <w:i/>
          <w:iCs/>
          <w:color w:val="17365D"/>
          <w:spacing w:val="5"/>
          <w:kern w:val="28"/>
          <w:sz w:val="26"/>
          <w:szCs w:val="52"/>
        </w:rPr>
        <w:t>Visualise</w:t>
      </w:r>
      <w:proofErr w:type="spellEnd"/>
      <w:r w:rsidR="00392507" w:rsidRPr="00392507">
        <w:rPr>
          <w:rFonts w:ascii="Cambria" w:eastAsia="Times New Roman" w:hAnsi="Cambria" w:cs="Times New Roman"/>
          <w:color w:val="17365D"/>
          <w:spacing w:val="5"/>
          <w:kern w:val="28"/>
          <w:sz w:val="26"/>
          <w:szCs w:val="52"/>
        </w:rPr>
        <w:t xml:space="preserve"> tab. Click on any of the scatter plots to open a new window which shows the scatter plot for two selected attributes. Try </w:t>
      </w:r>
      <w:proofErr w:type="spellStart"/>
      <w:r w:rsidR="00392507" w:rsidRPr="00392507">
        <w:rPr>
          <w:rFonts w:ascii="Cambria" w:eastAsia="Times New Roman" w:hAnsi="Cambria" w:cs="Times New Roman"/>
          <w:color w:val="17365D"/>
          <w:spacing w:val="5"/>
          <w:kern w:val="28"/>
          <w:sz w:val="26"/>
          <w:szCs w:val="52"/>
        </w:rPr>
        <w:t>visualising</w:t>
      </w:r>
      <w:proofErr w:type="spellEnd"/>
      <w:r w:rsidR="00392507" w:rsidRPr="00392507">
        <w:rPr>
          <w:rFonts w:ascii="Cambria" w:eastAsia="Times New Roman" w:hAnsi="Cambria" w:cs="Times New Roman"/>
          <w:color w:val="17365D"/>
          <w:spacing w:val="5"/>
          <w:kern w:val="28"/>
          <w:sz w:val="26"/>
          <w:szCs w:val="52"/>
        </w:rPr>
        <w:t xml:space="preserve"> a scatter plot of </w:t>
      </w:r>
      <w:r w:rsidR="00392507" w:rsidRPr="00392507">
        <w:rPr>
          <w:rFonts w:ascii="Cambria" w:eastAsia="Times New Roman" w:hAnsi="Cambria" w:cs="Times New Roman"/>
          <w:i/>
          <w:iCs/>
          <w:color w:val="17365D"/>
          <w:spacing w:val="5"/>
          <w:kern w:val="28"/>
          <w:sz w:val="26"/>
          <w:szCs w:val="52"/>
        </w:rPr>
        <w:t>age</w:t>
      </w:r>
      <w:r w:rsidR="00392507" w:rsidRPr="00392507">
        <w:rPr>
          <w:rFonts w:ascii="Cambria" w:eastAsia="Times New Roman" w:hAnsi="Cambria" w:cs="Times New Roman"/>
          <w:color w:val="17365D"/>
          <w:spacing w:val="5"/>
          <w:kern w:val="28"/>
          <w:sz w:val="26"/>
          <w:szCs w:val="52"/>
        </w:rPr>
        <w:t> and </w:t>
      </w:r>
      <w:r w:rsidR="00392507" w:rsidRPr="00392507">
        <w:rPr>
          <w:rFonts w:ascii="Cambria" w:eastAsia="Times New Roman" w:hAnsi="Cambria" w:cs="Times New Roman"/>
          <w:i/>
          <w:iCs/>
          <w:color w:val="17365D"/>
          <w:spacing w:val="5"/>
          <w:kern w:val="28"/>
          <w:sz w:val="26"/>
          <w:szCs w:val="52"/>
        </w:rPr>
        <w:t>duration</w:t>
      </w:r>
      <w:r w:rsidR="00392507" w:rsidRPr="00392507">
        <w:rPr>
          <w:rFonts w:ascii="Cambria" w:eastAsia="Times New Roman" w:hAnsi="Cambria" w:cs="Times New Roman"/>
          <w:color w:val="17365D"/>
          <w:spacing w:val="5"/>
          <w:kern w:val="28"/>
          <w:sz w:val="26"/>
          <w:szCs w:val="52"/>
        </w:rPr>
        <w:t xml:space="preserve">. Do you notice anything unusual? You can click on any data point to display all </w:t>
      </w:r>
      <w:proofErr w:type="spellStart"/>
      <w:r w:rsidR="00392507" w:rsidRPr="00392507">
        <w:rPr>
          <w:rFonts w:ascii="Cambria" w:eastAsia="Times New Roman" w:hAnsi="Cambria" w:cs="Times New Roman"/>
          <w:color w:val="17365D"/>
          <w:spacing w:val="5"/>
          <w:kern w:val="28"/>
          <w:sz w:val="26"/>
          <w:szCs w:val="52"/>
        </w:rPr>
        <w:t>it's</w:t>
      </w:r>
      <w:proofErr w:type="spellEnd"/>
      <w:r w:rsidR="00392507" w:rsidRPr="00392507">
        <w:rPr>
          <w:rFonts w:ascii="Cambria" w:eastAsia="Times New Roman" w:hAnsi="Cambria" w:cs="Times New Roman"/>
          <w:color w:val="17365D"/>
          <w:spacing w:val="5"/>
          <w:kern w:val="28"/>
          <w:sz w:val="26"/>
          <w:szCs w:val="52"/>
        </w:rPr>
        <w:t xml:space="preserve"> values.</w:t>
      </w:r>
    </w:p>
    <w:p w14:paraId="43C04699" w14:textId="1B705E9B" w:rsidR="00392507" w:rsidRPr="00392507" w:rsidRDefault="00B559E8" w:rsidP="00392507">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(5 Points)</w:t>
      </w:r>
      <w:r>
        <w:rPr>
          <w:rFonts w:ascii="Cambria" w:eastAsia="Times New Roman" w:hAnsi="Cambria" w:cs="Times New Roman"/>
          <w:color w:val="17365D"/>
          <w:spacing w:val="5"/>
          <w:kern w:val="28"/>
          <w:sz w:val="26"/>
          <w:szCs w:val="52"/>
        </w:rPr>
        <w:t xml:space="preserve"> </w:t>
      </w:r>
      <w:r w:rsidR="00392507" w:rsidRPr="00392507">
        <w:rPr>
          <w:rFonts w:ascii="Cambria" w:eastAsia="Times New Roman" w:hAnsi="Cambria" w:cs="Times New Roman"/>
          <w:color w:val="17365D"/>
          <w:spacing w:val="5"/>
          <w:kern w:val="28"/>
          <w:sz w:val="26"/>
          <w:szCs w:val="52"/>
        </w:rPr>
        <w:t>In the previous point you should have found a data point, which seems to be corrupted, as some of its values are nonsensical. Even a single point like this can significantly affect the performance of a classifier. How do you think it would affect Decision trees? A good way to check this is to test the performance of each classifier before and after removing this datapoint.</w:t>
      </w:r>
    </w:p>
    <w:p w14:paraId="42612D1B" w14:textId="0A3CCC76" w:rsidR="00392507" w:rsidRPr="00392507" w:rsidRDefault="00B559E8" w:rsidP="00392507">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w:t>
      </w:r>
      <w:r>
        <w:rPr>
          <w:rFonts w:ascii="Cambria" w:eastAsia="Times New Roman" w:hAnsi="Cambria" w:cs="Times New Roman"/>
          <w:color w:val="17365D"/>
          <w:spacing w:val="5"/>
          <w:kern w:val="28"/>
          <w:sz w:val="26"/>
          <w:szCs w:val="52"/>
        </w:rPr>
        <w:t>10</w:t>
      </w:r>
      <w:r>
        <w:rPr>
          <w:rFonts w:ascii="Cambria" w:eastAsia="Times New Roman" w:hAnsi="Cambria" w:cs="Times New Roman"/>
          <w:color w:val="17365D"/>
          <w:spacing w:val="5"/>
          <w:kern w:val="28"/>
          <w:sz w:val="26"/>
          <w:szCs w:val="52"/>
        </w:rPr>
        <w:t xml:space="preserve"> Points)</w:t>
      </w:r>
      <w:r>
        <w:rPr>
          <w:rFonts w:ascii="Cambria" w:eastAsia="Times New Roman" w:hAnsi="Cambria" w:cs="Times New Roman"/>
          <w:color w:val="17365D"/>
          <w:spacing w:val="5"/>
          <w:kern w:val="28"/>
          <w:sz w:val="26"/>
          <w:szCs w:val="52"/>
        </w:rPr>
        <w:t xml:space="preserve"> </w:t>
      </w:r>
      <w:r w:rsidR="00392507" w:rsidRPr="00392507">
        <w:rPr>
          <w:rFonts w:ascii="Cambria" w:eastAsia="Times New Roman" w:hAnsi="Cambria" w:cs="Times New Roman"/>
          <w:color w:val="17365D"/>
          <w:spacing w:val="5"/>
          <w:kern w:val="28"/>
          <w:sz w:val="26"/>
          <w:szCs w:val="52"/>
        </w:rPr>
        <w:t>To remove this instance from the dataset we will use a filter. We want to remove all instances, where the age of an applicant is lower than 0 years, as this suggests that the instance is corrupted. In the </w:t>
      </w:r>
      <w:r w:rsidR="00392507" w:rsidRPr="00392507">
        <w:rPr>
          <w:rFonts w:ascii="Cambria" w:eastAsia="Times New Roman" w:hAnsi="Cambria" w:cs="Times New Roman"/>
          <w:i/>
          <w:iCs/>
          <w:color w:val="17365D"/>
          <w:spacing w:val="5"/>
          <w:kern w:val="28"/>
          <w:sz w:val="26"/>
          <w:szCs w:val="52"/>
        </w:rPr>
        <w:t>Preprocess</w:t>
      </w:r>
      <w:r w:rsidR="00392507" w:rsidRPr="00392507">
        <w:rPr>
          <w:rFonts w:ascii="Cambria" w:eastAsia="Times New Roman" w:hAnsi="Cambria" w:cs="Times New Roman"/>
          <w:color w:val="17365D"/>
          <w:spacing w:val="5"/>
          <w:kern w:val="28"/>
          <w:sz w:val="26"/>
          <w:szCs w:val="52"/>
        </w:rPr>
        <w:t> tab click on </w:t>
      </w:r>
      <w:r w:rsidR="00392507" w:rsidRPr="00392507">
        <w:rPr>
          <w:rFonts w:ascii="Cambria" w:eastAsia="Times New Roman" w:hAnsi="Cambria" w:cs="Times New Roman"/>
          <w:i/>
          <w:iCs/>
          <w:color w:val="17365D"/>
          <w:spacing w:val="5"/>
          <w:kern w:val="28"/>
          <w:sz w:val="26"/>
          <w:szCs w:val="52"/>
        </w:rPr>
        <w:t>Choose </w:t>
      </w:r>
      <w:r w:rsidR="00392507" w:rsidRPr="00392507">
        <w:rPr>
          <w:rFonts w:ascii="Cambria" w:eastAsia="Times New Roman" w:hAnsi="Cambria" w:cs="Times New Roman"/>
          <w:color w:val="17365D"/>
          <w:spacing w:val="5"/>
          <w:kern w:val="28"/>
          <w:sz w:val="26"/>
          <w:szCs w:val="52"/>
        </w:rPr>
        <w:t>in the Filter pane. Select </w:t>
      </w:r>
      <w:r w:rsidR="00392507" w:rsidRPr="00392507">
        <w:rPr>
          <w:rFonts w:ascii="Cambria" w:eastAsia="Times New Roman" w:hAnsi="Cambria" w:cs="Times New Roman"/>
          <w:i/>
          <w:iCs/>
          <w:color w:val="17365D"/>
          <w:spacing w:val="5"/>
          <w:kern w:val="28"/>
          <w:sz w:val="26"/>
          <w:szCs w:val="52"/>
        </w:rPr>
        <w:t xml:space="preserve">filters &gt; unsupervised &gt; instance &gt; </w:t>
      </w:r>
      <w:proofErr w:type="spellStart"/>
      <w:r w:rsidR="00392507" w:rsidRPr="00392507">
        <w:rPr>
          <w:rFonts w:ascii="Cambria" w:eastAsia="Times New Roman" w:hAnsi="Cambria" w:cs="Times New Roman"/>
          <w:i/>
          <w:iCs/>
          <w:color w:val="17365D"/>
          <w:spacing w:val="5"/>
          <w:kern w:val="28"/>
          <w:sz w:val="26"/>
          <w:szCs w:val="52"/>
        </w:rPr>
        <w:t>RemoveWithValues</w:t>
      </w:r>
      <w:proofErr w:type="spellEnd"/>
      <w:r w:rsidR="00392507" w:rsidRPr="00392507">
        <w:rPr>
          <w:rFonts w:ascii="Cambria" w:eastAsia="Times New Roman" w:hAnsi="Cambria" w:cs="Times New Roman"/>
          <w:color w:val="17365D"/>
          <w:spacing w:val="5"/>
          <w:kern w:val="28"/>
          <w:sz w:val="26"/>
          <w:szCs w:val="52"/>
        </w:rPr>
        <w:t>. Click on the text of this filter to change the parameters. Set the attribute index to 13 (Age) and set the split point at 0. Click </w:t>
      </w:r>
      <w:r w:rsidR="00392507" w:rsidRPr="00392507">
        <w:rPr>
          <w:rFonts w:ascii="Cambria" w:eastAsia="Times New Roman" w:hAnsi="Cambria" w:cs="Times New Roman"/>
          <w:i/>
          <w:iCs/>
          <w:color w:val="17365D"/>
          <w:spacing w:val="5"/>
          <w:kern w:val="28"/>
          <w:sz w:val="26"/>
          <w:szCs w:val="52"/>
        </w:rPr>
        <w:t>Ok</w:t>
      </w:r>
      <w:r w:rsidR="00392507" w:rsidRPr="00392507">
        <w:rPr>
          <w:rFonts w:ascii="Cambria" w:eastAsia="Times New Roman" w:hAnsi="Cambria" w:cs="Times New Roman"/>
          <w:color w:val="17365D"/>
          <w:spacing w:val="5"/>
          <w:kern w:val="28"/>
          <w:sz w:val="26"/>
          <w:szCs w:val="52"/>
        </w:rPr>
        <w:t> to set the parameters and </w:t>
      </w:r>
      <w:r w:rsidR="00392507" w:rsidRPr="00392507">
        <w:rPr>
          <w:rFonts w:ascii="Cambria" w:eastAsia="Times New Roman" w:hAnsi="Cambria" w:cs="Times New Roman"/>
          <w:i/>
          <w:iCs/>
          <w:color w:val="17365D"/>
          <w:spacing w:val="5"/>
          <w:kern w:val="28"/>
          <w:sz w:val="26"/>
          <w:szCs w:val="52"/>
        </w:rPr>
        <w:t>Apply</w:t>
      </w:r>
      <w:r w:rsidR="00392507" w:rsidRPr="00392507">
        <w:rPr>
          <w:rFonts w:ascii="Cambria" w:eastAsia="Times New Roman" w:hAnsi="Cambria" w:cs="Times New Roman"/>
          <w:color w:val="17365D"/>
          <w:spacing w:val="5"/>
          <w:kern w:val="28"/>
          <w:sz w:val="26"/>
          <w:szCs w:val="52"/>
        </w:rPr>
        <w:t xml:space="preserve"> to apply the filter to the data. </w:t>
      </w:r>
      <w:proofErr w:type="spellStart"/>
      <w:r w:rsidR="00392507" w:rsidRPr="00392507">
        <w:rPr>
          <w:rFonts w:ascii="Cambria" w:eastAsia="Times New Roman" w:hAnsi="Cambria" w:cs="Times New Roman"/>
          <w:color w:val="17365D"/>
          <w:spacing w:val="5"/>
          <w:kern w:val="28"/>
          <w:sz w:val="26"/>
          <w:szCs w:val="52"/>
        </w:rPr>
        <w:t>Visualise</w:t>
      </w:r>
      <w:proofErr w:type="spellEnd"/>
      <w:r w:rsidR="00392507" w:rsidRPr="00392507">
        <w:rPr>
          <w:rFonts w:ascii="Cambria" w:eastAsia="Times New Roman" w:hAnsi="Cambria" w:cs="Times New Roman"/>
          <w:color w:val="17365D"/>
          <w:spacing w:val="5"/>
          <w:kern w:val="28"/>
          <w:sz w:val="26"/>
          <w:szCs w:val="52"/>
        </w:rPr>
        <w:t xml:space="preserve"> the data again to verify that the invalid data point was removed.</w:t>
      </w:r>
    </w:p>
    <w:p w14:paraId="5FA450CE" w14:textId="5EFC6E09" w:rsidR="00392507" w:rsidRPr="00B559E8" w:rsidRDefault="00B559E8" w:rsidP="00B559E8">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w:t>
      </w:r>
      <w:r>
        <w:rPr>
          <w:rFonts w:ascii="Cambria" w:eastAsia="Times New Roman" w:hAnsi="Cambria" w:cs="Times New Roman"/>
          <w:color w:val="17365D"/>
          <w:spacing w:val="5"/>
          <w:kern w:val="28"/>
          <w:sz w:val="26"/>
          <w:szCs w:val="52"/>
        </w:rPr>
        <w:t>20</w:t>
      </w:r>
      <w:r>
        <w:rPr>
          <w:rFonts w:ascii="Cambria" w:eastAsia="Times New Roman" w:hAnsi="Cambria" w:cs="Times New Roman"/>
          <w:color w:val="17365D"/>
          <w:spacing w:val="5"/>
          <w:kern w:val="28"/>
          <w:sz w:val="26"/>
          <w:szCs w:val="52"/>
        </w:rPr>
        <w:t xml:space="preserve"> Points)</w:t>
      </w:r>
      <w:r>
        <w:rPr>
          <w:rFonts w:ascii="Cambria" w:eastAsia="Times New Roman" w:hAnsi="Cambria" w:cs="Times New Roman"/>
          <w:color w:val="17365D"/>
          <w:spacing w:val="5"/>
          <w:kern w:val="28"/>
          <w:sz w:val="26"/>
          <w:szCs w:val="52"/>
        </w:rPr>
        <w:t xml:space="preserve"> </w:t>
      </w:r>
      <w:r w:rsidR="00392507" w:rsidRPr="00392507">
        <w:rPr>
          <w:rFonts w:ascii="Cambria" w:eastAsia="Times New Roman" w:hAnsi="Cambria" w:cs="Times New Roman"/>
          <w:color w:val="17365D"/>
          <w:spacing w:val="5"/>
          <w:kern w:val="28"/>
          <w:sz w:val="26"/>
          <w:szCs w:val="52"/>
        </w:rPr>
        <w:t>On the </w:t>
      </w:r>
      <w:r w:rsidR="00392507" w:rsidRPr="00392507">
        <w:rPr>
          <w:rFonts w:ascii="Cambria" w:eastAsia="Times New Roman" w:hAnsi="Cambria" w:cs="Times New Roman"/>
          <w:i/>
          <w:iCs/>
          <w:color w:val="17365D"/>
          <w:spacing w:val="5"/>
          <w:kern w:val="28"/>
          <w:sz w:val="26"/>
          <w:szCs w:val="52"/>
        </w:rPr>
        <w:t>Classify</w:t>
      </w:r>
      <w:r w:rsidR="00392507" w:rsidRPr="00392507">
        <w:rPr>
          <w:rFonts w:ascii="Cambria" w:eastAsia="Times New Roman" w:hAnsi="Cambria" w:cs="Times New Roman"/>
          <w:color w:val="17365D"/>
          <w:spacing w:val="5"/>
          <w:kern w:val="28"/>
          <w:sz w:val="26"/>
          <w:szCs w:val="52"/>
        </w:rPr>
        <w:t> tab, select the </w:t>
      </w:r>
      <w:r w:rsidR="00392507" w:rsidRPr="00392507">
        <w:rPr>
          <w:rFonts w:ascii="Cambria" w:eastAsia="Times New Roman" w:hAnsi="Cambria" w:cs="Times New Roman"/>
          <w:i/>
          <w:iCs/>
          <w:color w:val="17365D"/>
          <w:spacing w:val="5"/>
          <w:kern w:val="28"/>
          <w:sz w:val="26"/>
          <w:szCs w:val="52"/>
        </w:rPr>
        <w:t>Percentage split</w:t>
      </w:r>
      <w:r w:rsidR="00392507" w:rsidRPr="00392507">
        <w:rPr>
          <w:rFonts w:ascii="Cambria" w:eastAsia="Times New Roman" w:hAnsi="Cambria" w:cs="Times New Roman"/>
          <w:color w:val="17365D"/>
          <w:spacing w:val="5"/>
          <w:kern w:val="28"/>
          <w:sz w:val="26"/>
          <w:szCs w:val="52"/>
        </w:rPr>
        <w:t> test option and change its value to 90%. This way, we will train the classifiers using 90% of the training data and evaluate their performance on the remaining 10%.</w:t>
      </w:r>
      <w:r>
        <w:rPr>
          <w:rFonts w:ascii="Cambria" w:eastAsia="Times New Roman" w:hAnsi="Cambria" w:cs="Times New Roman"/>
          <w:color w:val="17365D"/>
          <w:spacing w:val="5"/>
          <w:kern w:val="28"/>
          <w:sz w:val="26"/>
          <w:szCs w:val="52"/>
        </w:rPr>
        <w:t xml:space="preserve"> </w:t>
      </w:r>
      <w:r w:rsidR="00392507" w:rsidRPr="00B559E8">
        <w:rPr>
          <w:rFonts w:ascii="Cambria" w:eastAsia="Times New Roman" w:hAnsi="Cambria" w:cs="Times New Roman"/>
          <w:color w:val="17365D"/>
          <w:spacing w:val="5"/>
          <w:kern w:val="28"/>
          <w:sz w:val="26"/>
          <w:szCs w:val="52"/>
        </w:rPr>
        <w:lastRenderedPageBreak/>
        <w:t>First, train a decision tree classifier with default options. Select </w:t>
      </w:r>
      <w:r w:rsidR="00392507" w:rsidRPr="00B559E8">
        <w:rPr>
          <w:rFonts w:ascii="Cambria" w:eastAsia="Times New Roman" w:hAnsi="Cambria" w:cs="Times New Roman"/>
          <w:i/>
          <w:iCs/>
          <w:color w:val="17365D"/>
          <w:spacing w:val="5"/>
          <w:kern w:val="28"/>
          <w:sz w:val="26"/>
          <w:szCs w:val="52"/>
        </w:rPr>
        <w:t>classifiers &gt; trees &gt; J48</w:t>
      </w:r>
      <w:r w:rsidR="00392507" w:rsidRPr="00B559E8">
        <w:rPr>
          <w:rFonts w:ascii="Cambria" w:eastAsia="Times New Roman" w:hAnsi="Cambria" w:cs="Times New Roman"/>
          <w:color w:val="17365D"/>
          <w:spacing w:val="5"/>
          <w:kern w:val="28"/>
          <w:sz w:val="26"/>
          <w:szCs w:val="52"/>
        </w:rPr>
        <w:t> and click </w:t>
      </w:r>
      <w:r w:rsidR="00392507" w:rsidRPr="00B559E8">
        <w:rPr>
          <w:rFonts w:ascii="Cambria" w:eastAsia="Times New Roman" w:hAnsi="Cambria" w:cs="Times New Roman"/>
          <w:i/>
          <w:iCs/>
          <w:color w:val="17365D"/>
          <w:spacing w:val="5"/>
          <w:kern w:val="28"/>
          <w:sz w:val="26"/>
          <w:szCs w:val="52"/>
        </w:rPr>
        <w:t>Start</w:t>
      </w:r>
      <w:r w:rsidR="00392507" w:rsidRPr="00B559E8">
        <w:rPr>
          <w:rFonts w:ascii="Cambria" w:eastAsia="Times New Roman" w:hAnsi="Cambria" w:cs="Times New Roman"/>
          <w:color w:val="17365D"/>
          <w:spacing w:val="5"/>
          <w:kern w:val="28"/>
          <w:sz w:val="26"/>
          <w:szCs w:val="52"/>
        </w:rPr>
        <w:t>. </w:t>
      </w:r>
      <w:r w:rsidR="00392507" w:rsidRPr="00B559E8">
        <w:rPr>
          <w:rFonts w:ascii="Cambria" w:eastAsia="Times New Roman" w:hAnsi="Cambria" w:cs="Times New Roman"/>
          <w:i/>
          <w:iCs/>
          <w:color w:val="17365D"/>
          <w:spacing w:val="5"/>
          <w:kern w:val="28"/>
          <w:sz w:val="26"/>
          <w:szCs w:val="52"/>
        </w:rPr>
        <w:t>J48</w:t>
      </w:r>
      <w:r w:rsidR="00392507" w:rsidRPr="00B559E8">
        <w:rPr>
          <w:rFonts w:ascii="Cambria" w:eastAsia="Times New Roman" w:hAnsi="Cambria" w:cs="Times New Roman"/>
          <w:color w:val="17365D"/>
          <w:spacing w:val="5"/>
          <w:kern w:val="28"/>
          <w:sz w:val="26"/>
          <w:szCs w:val="52"/>
        </w:rPr>
        <w:t> is the Weka implementation of the </w:t>
      </w:r>
      <w:r w:rsidR="00392507" w:rsidRPr="00B559E8">
        <w:rPr>
          <w:rFonts w:ascii="Cambria" w:eastAsia="Times New Roman" w:hAnsi="Cambria" w:cs="Times New Roman"/>
          <w:i/>
          <w:iCs/>
          <w:color w:val="17365D"/>
          <w:spacing w:val="5"/>
          <w:kern w:val="28"/>
          <w:sz w:val="26"/>
          <w:szCs w:val="52"/>
        </w:rPr>
        <w:t>C4.5</w:t>
      </w:r>
      <w:r w:rsidR="00392507" w:rsidRPr="00B559E8">
        <w:rPr>
          <w:rFonts w:ascii="Cambria" w:eastAsia="Times New Roman" w:hAnsi="Cambria" w:cs="Times New Roman"/>
          <w:color w:val="17365D"/>
          <w:spacing w:val="5"/>
          <w:kern w:val="28"/>
          <w:sz w:val="26"/>
          <w:szCs w:val="52"/>
        </w:rPr>
        <w:t> algorithm, which uses the normalized information gain criterion to build a decision tree for classification.</w:t>
      </w:r>
    </w:p>
    <w:p w14:paraId="3DBCE034" w14:textId="2ACD1764" w:rsidR="00392507" w:rsidRPr="00392507" w:rsidRDefault="00B559E8" w:rsidP="00392507">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w:t>
      </w:r>
      <w:r>
        <w:rPr>
          <w:rFonts w:ascii="Cambria" w:eastAsia="Times New Roman" w:hAnsi="Cambria" w:cs="Times New Roman"/>
          <w:color w:val="17365D"/>
          <w:spacing w:val="5"/>
          <w:kern w:val="28"/>
          <w:sz w:val="26"/>
          <w:szCs w:val="52"/>
        </w:rPr>
        <w:t>20</w:t>
      </w:r>
      <w:r>
        <w:rPr>
          <w:rFonts w:ascii="Cambria" w:eastAsia="Times New Roman" w:hAnsi="Cambria" w:cs="Times New Roman"/>
          <w:color w:val="17365D"/>
          <w:spacing w:val="5"/>
          <w:kern w:val="28"/>
          <w:sz w:val="26"/>
          <w:szCs w:val="52"/>
        </w:rPr>
        <w:t xml:space="preserve"> Points)</w:t>
      </w:r>
      <w:r>
        <w:rPr>
          <w:rFonts w:ascii="Cambria" w:eastAsia="Times New Roman" w:hAnsi="Cambria" w:cs="Times New Roman"/>
          <w:color w:val="17365D"/>
          <w:spacing w:val="5"/>
          <w:kern w:val="28"/>
          <w:sz w:val="26"/>
          <w:szCs w:val="52"/>
        </w:rPr>
        <w:t xml:space="preserve"> </w:t>
      </w:r>
      <w:r w:rsidR="00392507" w:rsidRPr="00392507">
        <w:rPr>
          <w:rFonts w:ascii="Cambria" w:eastAsia="Times New Roman" w:hAnsi="Cambria" w:cs="Times New Roman"/>
          <w:color w:val="17365D"/>
          <w:spacing w:val="5"/>
          <w:kern w:val="28"/>
          <w:sz w:val="26"/>
          <w:szCs w:val="52"/>
        </w:rPr>
        <w:t>After training the classifier, the full decision tree is output for your perusal; you may need to scroll up for this. The tree may also be viewed in graphical form by right-clicking in the </w:t>
      </w:r>
      <w:r w:rsidR="00392507" w:rsidRPr="00392507">
        <w:rPr>
          <w:rFonts w:ascii="Cambria" w:eastAsia="Times New Roman" w:hAnsi="Cambria" w:cs="Times New Roman"/>
          <w:i/>
          <w:iCs/>
          <w:color w:val="17365D"/>
          <w:spacing w:val="5"/>
          <w:kern w:val="28"/>
          <w:sz w:val="26"/>
          <w:szCs w:val="52"/>
        </w:rPr>
        <w:t>Result list</w:t>
      </w:r>
      <w:r w:rsidR="00392507" w:rsidRPr="00392507">
        <w:rPr>
          <w:rFonts w:ascii="Cambria" w:eastAsia="Times New Roman" w:hAnsi="Cambria" w:cs="Times New Roman"/>
          <w:color w:val="17365D"/>
          <w:spacing w:val="5"/>
          <w:kern w:val="28"/>
          <w:sz w:val="26"/>
          <w:szCs w:val="52"/>
        </w:rPr>
        <w:t> and selecting </w:t>
      </w:r>
      <w:r w:rsidR="00392507" w:rsidRPr="00392507">
        <w:rPr>
          <w:rFonts w:ascii="Cambria" w:eastAsia="Times New Roman" w:hAnsi="Cambria" w:cs="Times New Roman"/>
          <w:i/>
          <w:iCs/>
          <w:color w:val="17365D"/>
          <w:spacing w:val="5"/>
          <w:kern w:val="28"/>
          <w:sz w:val="26"/>
          <w:szCs w:val="52"/>
        </w:rPr>
        <w:t>Visualize tree</w:t>
      </w:r>
      <w:r w:rsidR="00392507" w:rsidRPr="00392507">
        <w:rPr>
          <w:rFonts w:ascii="Cambria" w:eastAsia="Times New Roman" w:hAnsi="Cambria" w:cs="Times New Roman"/>
          <w:color w:val="17365D"/>
          <w:spacing w:val="5"/>
          <w:kern w:val="28"/>
          <w:sz w:val="26"/>
          <w:szCs w:val="52"/>
        </w:rPr>
        <w:t>; unfortunately this format is very cluttered for large trees. Such a tree accentuates one of the strengths of decision tree algorithms: they produce classifiers which are understandable to humans. This can be an important asset in real life applications (people are seldom prepared to do what a computer program tells them if there is no clear explanation). Observe the output of the classifier and try to answer the following questions:</w:t>
      </w:r>
    </w:p>
    <w:p w14:paraId="6E95D21F" w14:textId="5C8AA7B6" w:rsidR="00392507" w:rsidRPr="00B559E8" w:rsidRDefault="00392507" w:rsidP="00B559E8">
      <w:pPr>
        <w:pStyle w:val="ListParagraph"/>
        <w:numPr>
          <w:ilvl w:val="1"/>
          <w:numId w:val="13"/>
        </w:numPr>
        <w:rPr>
          <w:rFonts w:ascii="Cambria" w:eastAsia="Times New Roman" w:hAnsi="Cambria" w:cs="Times New Roman"/>
          <w:color w:val="17365D"/>
          <w:spacing w:val="5"/>
          <w:kern w:val="28"/>
          <w:sz w:val="26"/>
          <w:szCs w:val="52"/>
        </w:rPr>
      </w:pPr>
      <w:r w:rsidRPr="00392507">
        <w:rPr>
          <w:rFonts w:ascii="Cambria" w:eastAsia="Times New Roman" w:hAnsi="Cambria" w:cs="Times New Roman"/>
          <w:color w:val="17365D"/>
          <w:spacing w:val="5"/>
          <w:kern w:val="28"/>
          <w:sz w:val="26"/>
          <w:szCs w:val="52"/>
        </w:rPr>
        <w:t>How would you assess the performance of the classifier? Is the Percentage of </w:t>
      </w:r>
      <w:r w:rsidRPr="00392507">
        <w:rPr>
          <w:rFonts w:ascii="Cambria" w:eastAsia="Times New Roman" w:hAnsi="Cambria" w:cs="Times New Roman"/>
          <w:i/>
          <w:iCs/>
          <w:color w:val="17365D"/>
          <w:spacing w:val="5"/>
          <w:kern w:val="28"/>
          <w:sz w:val="26"/>
          <w:szCs w:val="52"/>
        </w:rPr>
        <w:t>Correctly Classified Instances</w:t>
      </w:r>
      <w:r w:rsidRPr="00392507">
        <w:rPr>
          <w:rFonts w:ascii="Cambria" w:eastAsia="Times New Roman" w:hAnsi="Cambria" w:cs="Times New Roman"/>
          <w:color w:val="17365D"/>
          <w:spacing w:val="5"/>
          <w:kern w:val="28"/>
          <w:sz w:val="26"/>
          <w:szCs w:val="52"/>
        </w:rPr>
        <w:t> a sufficient measure in this case? Why? </w:t>
      </w:r>
      <w:r w:rsidRPr="00392507">
        <w:rPr>
          <w:rFonts w:ascii="Cambria" w:eastAsia="Times New Roman" w:hAnsi="Cambria" w:cs="Times New Roman"/>
          <w:i/>
          <w:iCs/>
          <w:color w:val="17365D"/>
          <w:spacing w:val="5"/>
          <w:kern w:val="28"/>
          <w:sz w:val="26"/>
          <w:szCs w:val="52"/>
        </w:rPr>
        <w:t>Hint:</w:t>
      </w:r>
      <w:r w:rsidRPr="00392507">
        <w:rPr>
          <w:rFonts w:ascii="Cambria" w:eastAsia="Times New Roman" w:hAnsi="Cambria" w:cs="Times New Roman"/>
          <w:color w:val="17365D"/>
          <w:spacing w:val="5"/>
          <w:kern w:val="28"/>
          <w:sz w:val="26"/>
          <w:szCs w:val="52"/>
        </w:rPr>
        <w:t> check the number of good and bad cases in the test sample, using the confusion matrix. Each column of the matrix represents the instances in a predicted class, while each row represents the instances in an actual class. For example let us define an experiment from P positive instances and N negative instances. The four outcomes can be formulated in a 2 by 2 contingency table or confusion matrix</w:t>
      </w:r>
      <w:r w:rsidR="00B559E8">
        <w:rPr>
          <w:rFonts w:ascii="Cambria" w:eastAsia="Times New Roman" w:hAnsi="Cambria" w:cs="Times New Roman"/>
          <w:color w:val="17365D"/>
          <w:spacing w:val="5"/>
          <w:kern w:val="28"/>
          <w:sz w:val="26"/>
          <w:szCs w:val="52"/>
        </w:rPr>
        <w:t xml:space="preserve">. </w:t>
      </w:r>
      <w:r w:rsidRPr="00B559E8">
        <w:rPr>
          <w:rFonts w:ascii="Cambria" w:eastAsia="Times New Roman" w:hAnsi="Cambria" w:cs="Times New Roman"/>
          <w:color w:val="17365D"/>
          <w:spacing w:val="5"/>
          <w:kern w:val="28"/>
          <w:sz w:val="26"/>
          <w:szCs w:val="52"/>
        </w:rPr>
        <w:t>One benefit of a confusion matrix is that it is easy to see if the system is confusing two classes (i.e. commonly mislabeling one as another).</w:t>
      </w:r>
    </w:p>
    <w:p w14:paraId="04AAF264" w14:textId="77777777" w:rsidR="00392507" w:rsidRPr="00392507" w:rsidRDefault="00392507" w:rsidP="00392507">
      <w:pPr>
        <w:pStyle w:val="ListParagraph"/>
        <w:numPr>
          <w:ilvl w:val="1"/>
          <w:numId w:val="13"/>
        </w:numPr>
        <w:rPr>
          <w:rFonts w:ascii="Cambria" w:eastAsia="Times New Roman" w:hAnsi="Cambria" w:cs="Times New Roman"/>
          <w:color w:val="17365D"/>
          <w:spacing w:val="5"/>
          <w:kern w:val="28"/>
          <w:sz w:val="26"/>
          <w:szCs w:val="52"/>
        </w:rPr>
      </w:pPr>
      <w:r w:rsidRPr="00392507">
        <w:rPr>
          <w:rFonts w:ascii="Cambria" w:eastAsia="Times New Roman" w:hAnsi="Cambria" w:cs="Times New Roman"/>
          <w:color w:val="17365D"/>
          <w:spacing w:val="5"/>
          <w:kern w:val="28"/>
          <w:sz w:val="26"/>
          <w:szCs w:val="52"/>
        </w:rPr>
        <w:t>Looking at the decision tree itself, are the rules it applies sensible? Are there any branches which appear absurd? At what depth of the tree? What does this suggest?</w:t>
      </w:r>
      <w:r w:rsidRPr="00392507">
        <w:rPr>
          <w:rFonts w:ascii="Cambria" w:eastAsia="Times New Roman" w:hAnsi="Cambria" w:cs="Times New Roman"/>
          <w:color w:val="17365D"/>
          <w:spacing w:val="5"/>
          <w:kern w:val="28"/>
          <w:sz w:val="26"/>
          <w:szCs w:val="52"/>
        </w:rPr>
        <w:br/>
      </w:r>
      <w:r w:rsidRPr="00392507">
        <w:rPr>
          <w:rFonts w:ascii="Cambria" w:eastAsia="Times New Roman" w:hAnsi="Cambria" w:cs="Times New Roman"/>
          <w:i/>
          <w:iCs/>
          <w:color w:val="17365D"/>
          <w:spacing w:val="5"/>
          <w:kern w:val="28"/>
          <w:sz w:val="26"/>
          <w:szCs w:val="52"/>
        </w:rPr>
        <w:t>Hint:</w:t>
      </w:r>
      <w:r w:rsidRPr="00392507">
        <w:rPr>
          <w:rFonts w:ascii="Cambria" w:eastAsia="Times New Roman" w:hAnsi="Cambria" w:cs="Times New Roman"/>
          <w:color w:val="17365D"/>
          <w:spacing w:val="5"/>
          <w:kern w:val="28"/>
          <w:sz w:val="26"/>
          <w:szCs w:val="52"/>
        </w:rPr>
        <w:t> Check the rules applied after following the paths: (a) </w:t>
      </w:r>
      <w:proofErr w:type="spellStart"/>
      <w:r w:rsidRPr="00392507">
        <w:rPr>
          <w:rFonts w:ascii="Cambria" w:eastAsia="Times New Roman" w:hAnsi="Cambria" w:cs="Times New Roman"/>
          <w:i/>
          <w:iCs/>
          <w:color w:val="17365D"/>
          <w:spacing w:val="5"/>
          <w:kern w:val="28"/>
          <w:sz w:val="26"/>
          <w:szCs w:val="52"/>
        </w:rPr>
        <w:t>CheckingAccount</w:t>
      </w:r>
      <w:proofErr w:type="spellEnd"/>
      <w:r w:rsidRPr="00392507">
        <w:rPr>
          <w:rFonts w:ascii="Cambria" w:eastAsia="Times New Roman" w:hAnsi="Cambria" w:cs="Times New Roman"/>
          <w:i/>
          <w:iCs/>
          <w:color w:val="17365D"/>
          <w:spacing w:val="5"/>
          <w:kern w:val="28"/>
          <w:sz w:val="26"/>
          <w:szCs w:val="52"/>
        </w:rPr>
        <w:t xml:space="preserve"> = &lt;0, Foreign = yes, Duration &gt;11, Job = skilled, </w:t>
      </w:r>
      <w:proofErr w:type="spellStart"/>
      <w:r w:rsidRPr="00392507">
        <w:rPr>
          <w:rFonts w:ascii="Cambria" w:eastAsia="Times New Roman" w:hAnsi="Cambria" w:cs="Times New Roman"/>
          <w:i/>
          <w:iCs/>
          <w:color w:val="17365D"/>
          <w:spacing w:val="5"/>
          <w:kern w:val="28"/>
          <w:sz w:val="26"/>
          <w:szCs w:val="52"/>
        </w:rPr>
        <w:t>OtherDebtors</w:t>
      </w:r>
      <w:proofErr w:type="spellEnd"/>
      <w:r w:rsidRPr="00392507">
        <w:rPr>
          <w:rFonts w:ascii="Cambria" w:eastAsia="Times New Roman" w:hAnsi="Cambria" w:cs="Times New Roman"/>
          <w:i/>
          <w:iCs/>
          <w:color w:val="17365D"/>
          <w:spacing w:val="5"/>
          <w:kern w:val="28"/>
          <w:sz w:val="26"/>
          <w:szCs w:val="52"/>
        </w:rPr>
        <w:t xml:space="preserve"> = none, Duration &lt;= 30</w:t>
      </w:r>
      <w:r w:rsidRPr="00392507">
        <w:rPr>
          <w:rFonts w:ascii="Cambria" w:eastAsia="Times New Roman" w:hAnsi="Cambria" w:cs="Times New Roman"/>
          <w:color w:val="17365D"/>
          <w:spacing w:val="5"/>
          <w:kern w:val="28"/>
          <w:sz w:val="26"/>
          <w:szCs w:val="52"/>
        </w:rPr>
        <w:t> and (b) </w:t>
      </w:r>
      <w:proofErr w:type="spellStart"/>
      <w:r w:rsidRPr="00392507">
        <w:rPr>
          <w:rFonts w:ascii="Cambria" w:eastAsia="Times New Roman" w:hAnsi="Cambria" w:cs="Times New Roman"/>
          <w:i/>
          <w:iCs/>
          <w:color w:val="17365D"/>
          <w:spacing w:val="5"/>
          <w:kern w:val="28"/>
          <w:sz w:val="26"/>
          <w:szCs w:val="52"/>
        </w:rPr>
        <w:t>CheckingAccount</w:t>
      </w:r>
      <w:proofErr w:type="spellEnd"/>
      <w:r w:rsidRPr="00392507">
        <w:rPr>
          <w:rFonts w:ascii="Cambria" w:eastAsia="Times New Roman" w:hAnsi="Cambria" w:cs="Times New Roman"/>
          <w:i/>
          <w:iCs/>
          <w:color w:val="17365D"/>
          <w:spacing w:val="5"/>
          <w:kern w:val="28"/>
          <w:sz w:val="26"/>
          <w:szCs w:val="52"/>
        </w:rPr>
        <w:t xml:space="preserve"> = &lt;0, Foreign = yes, Duration &gt;11, Job = unskilled.</w:t>
      </w:r>
    </w:p>
    <w:p w14:paraId="2D219503" w14:textId="77777777" w:rsidR="00392507" w:rsidRPr="00392507" w:rsidRDefault="00392507" w:rsidP="00392507">
      <w:pPr>
        <w:pStyle w:val="ListParagraph"/>
        <w:numPr>
          <w:ilvl w:val="1"/>
          <w:numId w:val="13"/>
        </w:numPr>
        <w:rPr>
          <w:rFonts w:ascii="Cambria" w:eastAsia="Times New Roman" w:hAnsi="Cambria" w:cs="Times New Roman"/>
          <w:color w:val="17365D"/>
          <w:spacing w:val="5"/>
          <w:kern w:val="28"/>
          <w:sz w:val="26"/>
          <w:szCs w:val="52"/>
        </w:rPr>
      </w:pPr>
      <w:r w:rsidRPr="00392507">
        <w:rPr>
          <w:rFonts w:ascii="Cambria" w:eastAsia="Times New Roman" w:hAnsi="Cambria" w:cs="Times New Roman"/>
          <w:color w:val="17365D"/>
          <w:spacing w:val="5"/>
          <w:kern w:val="28"/>
          <w:sz w:val="26"/>
          <w:szCs w:val="52"/>
        </w:rPr>
        <w:t>How does the decision tree deal with classification in the case where there are zero instances in the training set corresponding to that particular path in the tree (e.g. those leaf nodes that have (0:0))?</w:t>
      </w:r>
    </w:p>
    <w:p w14:paraId="7C5E4DC8" w14:textId="0E81F32C" w:rsidR="00392507" w:rsidRPr="00392507" w:rsidRDefault="00B559E8" w:rsidP="00392507">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w:t>
      </w:r>
      <w:r>
        <w:rPr>
          <w:rFonts w:ascii="Cambria" w:eastAsia="Times New Roman" w:hAnsi="Cambria" w:cs="Times New Roman"/>
          <w:color w:val="17365D"/>
          <w:spacing w:val="5"/>
          <w:kern w:val="28"/>
          <w:sz w:val="26"/>
          <w:szCs w:val="52"/>
        </w:rPr>
        <w:t>20</w:t>
      </w:r>
      <w:r>
        <w:rPr>
          <w:rFonts w:ascii="Cambria" w:eastAsia="Times New Roman" w:hAnsi="Cambria" w:cs="Times New Roman"/>
          <w:color w:val="17365D"/>
          <w:spacing w:val="5"/>
          <w:kern w:val="28"/>
          <w:sz w:val="26"/>
          <w:szCs w:val="52"/>
        </w:rPr>
        <w:t xml:space="preserve"> Points)</w:t>
      </w:r>
      <w:r>
        <w:rPr>
          <w:rFonts w:ascii="Cambria" w:eastAsia="Times New Roman" w:hAnsi="Cambria" w:cs="Times New Roman"/>
          <w:color w:val="17365D"/>
          <w:spacing w:val="5"/>
          <w:kern w:val="28"/>
          <w:sz w:val="26"/>
          <w:szCs w:val="52"/>
        </w:rPr>
        <w:t xml:space="preserve"> </w:t>
      </w:r>
      <w:r w:rsidR="00392507" w:rsidRPr="00392507">
        <w:rPr>
          <w:rFonts w:ascii="Cambria" w:eastAsia="Times New Roman" w:hAnsi="Cambria" w:cs="Times New Roman"/>
          <w:color w:val="17365D"/>
          <w:spacing w:val="5"/>
          <w:kern w:val="28"/>
          <w:sz w:val="26"/>
          <w:szCs w:val="52"/>
        </w:rPr>
        <w:t>Now, explore the effect of the </w:t>
      </w:r>
      <w:proofErr w:type="spellStart"/>
      <w:r w:rsidR="00392507" w:rsidRPr="00392507">
        <w:rPr>
          <w:rFonts w:ascii="Cambria" w:eastAsia="Times New Roman" w:hAnsi="Cambria" w:cs="Times New Roman"/>
          <w:i/>
          <w:iCs/>
          <w:color w:val="17365D"/>
          <w:spacing w:val="5"/>
          <w:kern w:val="28"/>
          <w:sz w:val="26"/>
          <w:szCs w:val="52"/>
        </w:rPr>
        <w:t>confidenceFactor</w:t>
      </w:r>
      <w:proofErr w:type="spellEnd"/>
      <w:r w:rsidR="00392507" w:rsidRPr="00392507">
        <w:rPr>
          <w:rFonts w:ascii="Cambria" w:eastAsia="Times New Roman" w:hAnsi="Cambria" w:cs="Times New Roman"/>
          <w:color w:val="17365D"/>
          <w:spacing w:val="5"/>
          <w:kern w:val="28"/>
          <w:sz w:val="26"/>
          <w:szCs w:val="52"/>
        </w:rPr>
        <w:t xml:space="preserve"> option. You can find this by clicking on the </w:t>
      </w:r>
      <w:proofErr w:type="spellStart"/>
      <w:r w:rsidR="00392507" w:rsidRPr="00392507">
        <w:rPr>
          <w:rFonts w:ascii="Cambria" w:eastAsia="Times New Roman" w:hAnsi="Cambria" w:cs="Times New Roman"/>
          <w:color w:val="17365D"/>
          <w:spacing w:val="5"/>
          <w:kern w:val="28"/>
          <w:sz w:val="26"/>
          <w:szCs w:val="52"/>
        </w:rPr>
        <w:t>Classifer</w:t>
      </w:r>
      <w:proofErr w:type="spellEnd"/>
      <w:r w:rsidR="00392507" w:rsidRPr="00392507">
        <w:rPr>
          <w:rFonts w:ascii="Cambria" w:eastAsia="Times New Roman" w:hAnsi="Cambria" w:cs="Times New Roman"/>
          <w:color w:val="17365D"/>
          <w:spacing w:val="5"/>
          <w:kern w:val="28"/>
          <w:sz w:val="26"/>
          <w:szCs w:val="52"/>
        </w:rPr>
        <w:t xml:space="preserve"> name (to the right of the </w:t>
      </w:r>
      <w:r w:rsidR="00392507" w:rsidRPr="00392507">
        <w:rPr>
          <w:rFonts w:ascii="Cambria" w:eastAsia="Times New Roman" w:hAnsi="Cambria" w:cs="Times New Roman"/>
          <w:i/>
          <w:iCs/>
          <w:color w:val="17365D"/>
          <w:spacing w:val="5"/>
          <w:kern w:val="28"/>
          <w:sz w:val="26"/>
          <w:szCs w:val="52"/>
        </w:rPr>
        <w:t>Choose</w:t>
      </w:r>
      <w:r w:rsidR="00392507" w:rsidRPr="00392507">
        <w:rPr>
          <w:rFonts w:ascii="Cambria" w:eastAsia="Times New Roman" w:hAnsi="Cambria" w:cs="Times New Roman"/>
          <w:color w:val="17365D"/>
          <w:spacing w:val="5"/>
          <w:kern w:val="28"/>
          <w:sz w:val="26"/>
          <w:szCs w:val="52"/>
        </w:rPr>
        <w:t> button on the Classify tab). On the </w:t>
      </w:r>
      <w:r w:rsidR="00392507" w:rsidRPr="00392507">
        <w:rPr>
          <w:rFonts w:ascii="Cambria" w:eastAsia="Times New Roman" w:hAnsi="Cambria" w:cs="Times New Roman"/>
          <w:i/>
          <w:iCs/>
          <w:color w:val="17365D"/>
          <w:spacing w:val="5"/>
          <w:kern w:val="28"/>
          <w:sz w:val="26"/>
          <w:szCs w:val="52"/>
        </w:rPr>
        <w:t>Classifier options</w:t>
      </w:r>
      <w:r w:rsidR="00392507" w:rsidRPr="00392507">
        <w:rPr>
          <w:rFonts w:ascii="Cambria" w:eastAsia="Times New Roman" w:hAnsi="Cambria" w:cs="Times New Roman"/>
          <w:color w:val="17365D"/>
          <w:spacing w:val="5"/>
          <w:kern w:val="28"/>
          <w:sz w:val="26"/>
          <w:szCs w:val="52"/>
        </w:rPr>
        <w:t> window, click on the </w:t>
      </w:r>
      <w:r w:rsidR="00392507" w:rsidRPr="00392507">
        <w:rPr>
          <w:rFonts w:ascii="Cambria" w:eastAsia="Times New Roman" w:hAnsi="Cambria" w:cs="Times New Roman"/>
          <w:i/>
          <w:iCs/>
          <w:color w:val="17365D"/>
          <w:spacing w:val="5"/>
          <w:kern w:val="28"/>
          <w:sz w:val="26"/>
          <w:szCs w:val="52"/>
        </w:rPr>
        <w:t>More</w:t>
      </w:r>
      <w:r w:rsidR="00392507" w:rsidRPr="00392507">
        <w:rPr>
          <w:rFonts w:ascii="Cambria" w:eastAsia="Times New Roman" w:hAnsi="Cambria" w:cs="Times New Roman"/>
          <w:color w:val="17365D"/>
          <w:spacing w:val="5"/>
          <w:kern w:val="28"/>
          <w:sz w:val="26"/>
          <w:szCs w:val="52"/>
        </w:rPr>
        <w:t xml:space="preserve"> button to find out what the confidence factor controls. Try the values 0.1, 0.2, 0.3 and 0.5. What is the performance of the </w:t>
      </w:r>
      <w:r w:rsidR="00392507" w:rsidRPr="00392507">
        <w:rPr>
          <w:rFonts w:ascii="Cambria" w:eastAsia="Times New Roman" w:hAnsi="Cambria" w:cs="Times New Roman"/>
          <w:color w:val="17365D"/>
          <w:spacing w:val="5"/>
          <w:kern w:val="28"/>
          <w:sz w:val="26"/>
          <w:szCs w:val="52"/>
        </w:rPr>
        <w:lastRenderedPageBreak/>
        <w:t>classifier at each case? Did you expect this given your observations in the previous questions? Why do you think this happens?</w:t>
      </w:r>
    </w:p>
    <w:p w14:paraId="48DAEC9D" w14:textId="7CADD136" w:rsidR="00392507" w:rsidRPr="00392507" w:rsidRDefault="00B559E8" w:rsidP="00392507">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w:t>
      </w:r>
      <w:r>
        <w:rPr>
          <w:rFonts w:ascii="Cambria" w:eastAsia="Times New Roman" w:hAnsi="Cambria" w:cs="Times New Roman"/>
          <w:color w:val="17365D"/>
          <w:spacing w:val="5"/>
          <w:kern w:val="28"/>
          <w:sz w:val="26"/>
          <w:szCs w:val="52"/>
        </w:rPr>
        <w:t>20</w:t>
      </w:r>
      <w:r>
        <w:rPr>
          <w:rFonts w:ascii="Cambria" w:eastAsia="Times New Roman" w:hAnsi="Cambria" w:cs="Times New Roman"/>
          <w:color w:val="17365D"/>
          <w:spacing w:val="5"/>
          <w:kern w:val="28"/>
          <w:sz w:val="26"/>
          <w:szCs w:val="52"/>
        </w:rPr>
        <w:t xml:space="preserve"> Points)</w:t>
      </w:r>
      <w:r>
        <w:rPr>
          <w:rFonts w:ascii="Cambria" w:eastAsia="Times New Roman" w:hAnsi="Cambria" w:cs="Times New Roman"/>
          <w:color w:val="17365D"/>
          <w:spacing w:val="5"/>
          <w:kern w:val="28"/>
          <w:sz w:val="26"/>
          <w:szCs w:val="52"/>
        </w:rPr>
        <w:t xml:space="preserve"> </w:t>
      </w:r>
      <w:r w:rsidR="00392507" w:rsidRPr="00392507">
        <w:rPr>
          <w:rFonts w:ascii="Cambria" w:eastAsia="Times New Roman" w:hAnsi="Cambria" w:cs="Times New Roman"/>
          <w:color w:val="17365D"/>
          <w:spacing w:val="5"/>
          <w:kern w:val="28"/>
          <w:sz w:val="26"/>
          <w:szCs w:val="52"/>
        </w:rPr>
        <w:t>Suppose that it is worse to classify a customer as good when they are bad, than it is to classify a customer as bad when they are good. Which value would you pick for the confidence factor? Which performance measure would you base your decision on?</w:t>
      </w:r>
    </w:p>
    <w:p w14:paraId="11B41FB9" w14:textId="32396F85" w:rsidR="00392507" w:rsidRPr="00392507" w:rsidRDefault="00B559E8" w:rsidP="00392507">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 xml:space="preserve"> (Bonus: 20</w:t>
      </w:r>
      <w:r>
        <w:rPr>
          <w:rFonts w:ascii="Cambria" w:eastAsia="Times New Roman" w:hAnsi="Cambria" w:cs="Times New Roman"/>
          <w:color w:val="17365D"/>
          <w:spacing w:val="5"/>
          <w:kern w:val="28"/>
          <w:sz w:val="26"/>
          <w:szCs w:val="52"/>
        </w:rPr>
        <w:t xml:space="preserve"> Points</w:t>
      </w:r>
      <w:r>
        <w:rPr>
          <w:rFonts w:ascii="Cambria" w:eastAsia="Times New Roman" w:hAnsi="Cambria" w:cs="Times New Roman"/>
          <w:color w:val="17365D"/>
          <w:spacing w:val="5"/>
          <w:kern w:val="28"/>
          <w:sz w:val="26"/>
          <w:szCs w:val="52"/>
        </w:rPr>
        <w:t>)</w:t>
      </w:r>
      <w:r w:rsidR="00392507" w:rsidRPr="00392507">
        <w:rPr>
          <w:rFonts w:ascii="Cambria" w:eastAsia="Times New Roman" w:hAnsi="Cambria" w:cs="Times New Roman"/>
          <w:color w:val="17365D"/>
          <w:spacing w:val="5"/>
          <w:kern w:val="28"/>
          <w:sz w:val="26"/>
          <w:szCs w:val="52"/>
        </w:rPr>
        <w:t>Finally we will create a </w:t>
      </w:r>
      <w:r w:rsidR="00392507" w:rsidRPr="00392507">
        <w:rPr>
          <w:rFonts w:ascii="Cambria" w:eastAsia="Times New Roman" w:hAnsi="Cambria" w:cs="Times New Roman"/>
          <w:i/>
          <w:iCs/>
          <w:color w:val="17365D"/>
          <w:spacing w:val="5"/>
          <w:kern w:val="28"/>
          <w:sz w:val="26"/>
          <w:szCs w:val="52"/>
        </w:rPr>
        <w:t>random decision forest</w:t>
      </w:r>
      <w:r w:rsidR="00392507" w:rsidRPr="00392507">
        <w:rPr>
          <w:rFonts w:ascii="Cambria" w:eastAsia="Times New Roman" w:hAnsi="Cambria" w:cs="Times New Roman"/>
          <w:color w:val="17365D"/>
          <w:spacing w:val="5"/>
          <w:kern w:val="28"/>
          <w:sz w:val="26"/>
          <w:szCs w:val="52"/>
        </w:rPr>
        <w:t> and compare the performance of this classifier to that of the decision tree and the decision stump. The random decision forest is an ensemble classifier that consists of many decision trees and outputs the class that is the mode of the class's output by individual trees. Again set the test option </w:t>
      </w:r>
      <w:r w:rsidR="00392507" w:rsidRPr="00392507">
        <w:rPr>
          <w:rFonts w:ascii="Cambria" w:eastAsia="Times New Roman" w:hAnsi="Cambria" w:cs="Times New Roman"/>
          <w:i/>
          <w:iCs/>
          <w:color w:val="17365D"/>
          <w:spacing w:val="5"/>
          <w:kern w:val="28"/>
          <w:sz w:val="26"/>
          <w:szCs w:val="52"/>
        </w:rPr>
        <w:t>Percentage split</w:t>
      </w:r>
      <w:r w:rsidR="00392507" w:rsidRPr="00392507">
        <w:rPr>
          <w:rFonts w:ascii="Cambria" w:eastAsia="Times New Roman" w:hAnsi="Cambria" w:cs="Times New Roman"/>
          <w:color w:val="17365D"/>
          <w:spacing w:val="5"/>
          <w:kern w:val="28"/>
          <w:sz w:val="26"/>
          <w:szCs w:val="52"/>
        </w:rPr>
        <w:t> to 90%. Select </w:t>
      </w:r>
      <w:r w:rsidR="00392507" w:rsidRPr="00392507">
        <w:rPr>
          <w:rFonts w:ascii="Cambria" w:eastAsia="Times New Roman" w:hAnsi="Cambria" w:cs="Times New Roman"/>
          <w:i/>
          <w:iCs/>
          <w:color w:val="17365D"/>
          <w:spacing w:val="5"/>
          <w:kern w:val="28"/>
          <w:sz w:val="26"/>
          <w:szCs w:val="52"/>
        </w:rPr>
        <w:t xml:space="preserve">classifiers &gt; trees &gt; </w:t>
      </w:r>
      <w:proofErr w:type="spellStart"/>
      <w:r w:rsidR="00392507" w:rsidRPr="00392507">
        <w:rPr>
          <w:rFonts w:ascii="Cambria" w:eastAsia="Times New Roman" w:hAnsi="Cambria" w:cs="Times New Roman"/>
          <w:i/>
          <w:iCs/>
          <w:color w:val="17365D"/>
          <w:spacing w:val="5"/>
          <w:kern w:val="28"/>
          <w:sz w:val="26"/>
          <w:szCs w:val="52"/>
        </w:rPr>
        <w:t>RandomForest</w:t>
      </w:r>
      <w:proofErr w:type="spellEnd"/>
      <w:r w:rsidR="00392507" w:rsidRPr="00392507">
        <w:rPr>
          <w:rFonts w:ascii="Cambria" w:eastAsia="Times New Roman" w:hAnsi="Cambria" w:cs="Times New Roman"/>
          <w:color w:val="17365D"/>
          <w:spacing w:val="5"/>
          <w:kern w:val="28"/>
          <w:sz w:val="26"/>
          <w:szCs w:val="52"/>
        </w:rPr>
        <w:t> and hit </w:t>
      </w:r>
      <w:r w:rsidR="00392507" w:rsidRPr="00392507">
        <w:rPr>
          <w:rFonts w:ascii="Cambria" w:eastAsia="Times New Roman" w:hAnsi="Cambria" w:cs="Times New Roman"/>
          <w:i/>
          <w:iCs/>
          <w:color w:val="17365D"/>
          <w:spacing w:val="5"/>
          <w:kern w:val="28"/>
          <w:sz w:val="26"/>
          <w:szCs w:val="52"/>
        </w:rPr>
        <w:t>Start</w:t>
      </w:r>
      <w:r w:rsidR="00392507" w:rsidRPr="00392507">
        <w:rPr>
          <w:rFonts w:ascii="Cambria" w:eastAsia="Times New Roman" w:hAnsi="Cambria" w:cs="Times New Roman"/>
          <w:color w:val="17365D"/>
          <w:spacing w:val="5"/>
          <w:kern w:val="28"/>
          <w:sz w:val="26"/>
          <w:szCs w:val="52"/>
        </w:rPr>
        <w:t>. Again, observe the output. How high can you get the performance of the classifier by changing the number of trees (</w:t>
      </w:r>
      <w:proofErr w:type="spellStart"/>
      <w:r w:rsidR="00392507" w:rsidRPr="00392507">
        <w:rPr>
          <w:rFonts w:ascii="Cambria" w:eastAsia="Times New Roman" w:hAnsi="Cambria" w:cs="Times New Roman"/>
          <w:color w:val="17365D"/>
          <w:spacing w:val="5"/>
          <w:kern w:val="28"/>
          <w:sz w:val="26"/>
          <w:szCs w:val="52"/>
        </w:rPr>
        <w:t>numTrees</w:t>
      </w:r>
      <w:proofErr w:type="spellEnd"/>
      <w:r w:rsidR="00392507" w:rsidRPr="00392507">
        <w:rPr>
          <w:rFonts w:ascii="Cambria" w:eastAsia="Times New Roman" w:hAnsi="Cambria" w:cs="Times New Roman"/>
          <w:color w:val="17365D"/>
          <w:spacing w:val="5"/>
          <w:kern w:val="28"/>
          <w:sz w:val="26"/>
          <w:szCs w:val="52"/>
        </w:rPr>
        <w:t>) parameter? How does the random decision forest compare performance wise to the decision tree and decision stump?</w:t>
      </w:r>
    </w:p>
    <w:p w14:paraId="5DB86E97" w14:textId="07778035" w:rsidR="007A15FF" w:rsidRDefault="007A15FF" w:rsidP="007A15FF">
      <w:pPr>
        <w:pStyle w:val="ListParagraph"/>
        <w:ind w:left="0"/>
        <w:rPr>
          <w:rFonts w:ascii="Cambria" w:eastAsia="Times New Roman" w:hAnsi="Cambria" w:cs="Times New Roman"/>
          <w:color w:val="17365D"/>
          <w:spacing w:val="5"/>
          <w:kern w:val="28"/>
          <w:sz w:val="26"/>
          <w:szCs w:val="52"/>
        </w:rPr>
      </w:pPr>
    </w:p>
    <w:p w14:paraId="08D2F80F" w14:textId="20831BB6" w:rsidR="00647E45" w:rsidRPr="00021048" w:rsidRDefault="00647E45" w:rsidP="007773CD">
      <w:pPr>
        <w:rPr>
          <w:rFonts w:ascii="Cambria" w:hAnsi="Cambria" w:cs="Arial"/>
        </w:rPr>
      </w:pPr>
    </w:p>
    <w:p w14:paraId="72E5244F" w14:textId="68046000" w:rsidR="00647E45" w:rsidRPr="00021048" w:rsidRDefault="00647E45" w:rsidP="00647E45">
      <w:pPr>
        <w:spacing w:after="300"/>
        <w:contextualSpacing/>
        <w:rPr>
          <w:rFonts w:ascii="Cambria" w:eastAsia="Times New Roman" w:hAnsi="Cambria" w:cs="Arial"/>
          <w:color w:val="17365D"/>
          <w:spacing w:val="5"/>
          <w:kern w:val="28"/>
          <w:sz w:val="26"/>
          <w:szCs w:val="52"/>
        </w:rPr>
      </w:pPr>
      <w:r w:rsidRPr="00021048">
        <w:rPr>
          <w:rFonts w:ascii="Cambria" w:eastAsia="Times New Roman" w:hAnsi="Cambria" w:cs="Arial"/>
          <w:color w:val="17365D"/>
          <w:spacing w:val="5"/>
          <w:kern w:val="28"/>
          <w:sz w:val="26"/>
          <w:szCs w:val="52"/>
        </w:rPr>
        <w:t>Deliverable:</w:t>
      </w:r>
    </w:p>
    <w:p w14:paraId="74C8A869" w14:textId="2CC994B8" w:rsidR="00647E45" w:rsidRPr="00021048" w:rsidRDefault="00647E45" w:rsidP="00647E45">
      <w:pPr>
        <w:pStyle w:val="ListParagraph"/>
        <w:numPr>
          <w:ilvl w:val="0"/>
          <w:numId w:val="9"/>
        </w:numPr>
        <w:rPr>
          <w:rFonts w:ascii="Cambria" w:hAnsi="Cambria" w:cs="Arial"/>
        </w:rPr>
      </w:pPr>
      <w:r w:rsidRPr="00021048">
        <w:rPr>
          <w:rFonts w:ascii="Cambria" w:hAnsi="Cambria" w:cs="Arial"/>
        </w:rPr>
        <w:t>Your report including the screenshots of your implementation</w:t>
      </w:r>
      <w:r w:rsidR="00B559E8">
        <w:rPr>
          <w:rFonts w:ascii="Cambria" w:hAnsi="Cambria" w:cs="Arial"/>
        </w:rPr>
        <w:t xml:space="preserve"> for each section</w:t>
      </w:r>
      <w:r w:rsidR="006A1934">
        <w:rPr>
          <w:rFonts w:ascii="Cambria" w:hAnsi="Cambria" w:cs="Arial"/>
        </w:rPr>
        <w:t xml:space="preserve"> and the result</w:t>
      </w:r>
      <w:r w:rsidR="00B559E8">
        <w:rPr>
          <w:rFonts w:ascii="Cambria" w:hAnsi="Cambria" w:cs="Arial"/>
        </w:rPr>
        <w:t>s</w:t>
      </w:r>
      <w:r w:rsidRPr="00021048">
        <w:rPr>
          <w:rFonts w:ascii="Cambria" w:hAnsi="Cambria" w:cs="Arial"/>
        </w:rPr>
        <w:t>.</w:t>
      </w:r>
    </w:p>
    <w:p w14:paraId="60CADACC" w14:textId="3FEDD542" w:rsidR="00647E45" w:rsidRPr="00021048" w:rsidRDefault="00647E45" w:rsidP="003273D8">
      <w:pPr>
        <w:pStyle w:val="ListParagraph"/>
        <w:rPr>
          <w:rFonts w:ascii="Cambria" w:hAnsi="Cambria" w:cs="Arial"/>
        </w:rPr>
      </w:pPr>
    </w:p>
    <w:p w14:paraId="13E75E54" w14:textId="77777777" w:rsidR="007773CD" w:rsidRDefault="007773CD" w:rsidP="007773CD"/>
    <w:sectPr w:rsidR="007773CD" w:rsidSect="00576A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D6B7B"/>
    <w:multiLevelType w:val="hybridMultilevel"/>
    <w:tmpl w:val="2810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AA71DBA"/>
    <w:multiLevelType w:val="hybridMultilevel"/>
    <w:tmpl w:val="51C8ED26"/>
    <w:lvl w:ilvl="0" w:tplc="F06051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272B78"/>
    <w:multiLevelType w:val="hybridMultilevel"/>
    <w:tmpl w:val="B636D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7825A91"/>
    <w:multiLevelType w:val="hybridMultilevel"/>
    <w:tmpl w:val="82068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1B631C"/>
    <w:multiLevelType w:val="hybridMultilevel"/>
    <w:tmpl w:val="D408C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3B16A4"/>
    <w:multiLevelType w:val="hybridMultilevel"/>
    <w:tmpl w:val="6C2E8C5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A2E46E5"/>
    <w:multiLevelType w:val="hybridMultilevel"/>
    <w:tmpl w:val="F52425E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2A5C56"/>
    <w:multiLevelType w:val="hybridMultilevel"/>
    <w:tmpl w:val="4A4A59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AB6D53"/>
    <w:multiLevelType w:val="multilevel"/>
    <w:tmpl w:val="B50C1E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3336CCF"/>
    <w:multiLevelType w:val="multilevel"/>
    <w:tmpl w:val="15A0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F432BA1"/>
    <w:multiLevelType w:val="hybridMultilevel"/>
    <w:tmpl w:val="588EB2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0F63FE"/>
    <w:multiLevelType w:val="hybridMultilevel"/>
    <w:tmpl w:val="BF721450"/>
    <w:lvl w:ilvl="0" w:tplc="4A66B3B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
  </w:num>
  <w:num w:numId="2">
    <w:abstractNumId w:val="1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9"/>
  </w:num>
  <w:num w:numId="7">
    <w:abstractNumId w:val="10"/>
  </w:num>
  <w:num w:numId="8">
    <w:abstractNumId w:val="6"/>
  </w:num>
  <w:num w:numId="9">
    <w:abstractNumId w:val="3"/>
  </w:num>
  <w:num w:numId="10">
    <w:abstractNumId w:val="4"/>
  </w:num>
  <w:num w:numId="11">
    <w:abstractNumId w:val="2"/>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2B6"/>
    <w:rsid w:val="00021048"/>
    <w:rsid w:val="0007304C"/>
    <w:rsid w:val="000D094A"/>
    <w:rsid w:val="003273D8"/>
    <w:rsid w:val="003451B0"/>
    <w:rsid w:val="00392507"/>
    <w:rsid w:val="0046640C"/>
    <w:rsid w:val="00467189"/>
    <w:rsid w:val="004D56A9"/>
    <w:rsid w:val="00576A95"/>
    <w:rsid w:val="00632C19"/>
    <w:rsid w:val="00647E45"/>
    <w:rsid w:val="006A1934"/>
    <w:rsid w:val="006E3487"/>
    <w:rsid w:val="007372B6"/>
    <w:rsid w:val="007773CD"/>
    <w:rsid w:val="007A15FF"/>
    <w:rsid w:val="007C2CAB"/>
    <w:rsid w:val="008073E4"/>
    <w:rsid w:val="0082349C"/>
    <w:rsid w:val="0086379F"/>
    <w:rsid w:val="008D2A56"/>
    <w:rsid w:val="00A308BE"/>
    <w:rsid w:val="00A77715"/>
    <w:rsid w:val="00AC407F"/>
    <w:rsid w:val="00AE495E"/>
    <w:rsid w:val="00B36798"/>
    <w:rsid w:val="00B559E8"/>
    <w:rsid w:val="00BA0860"/>
    <w:rsid w:val="00BC4E04"/>
    <w:rsid w:val="00C05137"/>
    <w:rsid w:val="00C23369"/>
    <w:rsid w:val="00C453CA"/>
    <w:rsid w:val="00D7310D"/>
    <w:rsid w:val="00DF5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7BFBD"/>
  <w15:chartTrackingRefBased/>
  <w15:docId w15:val="{7B4AD884-E369-0C43-9D3E-5A71B25CE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372B6"/>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372B6"/>
    <w:pPr>
      <w:ind w:left="720"/>
      <w:contextualSpacing/>
    </w:pPr>
  </w:style>
  <w:style w:type="paragraph" w:styleId="NormalWeb">
    <w:name w:val="Normal (Web)"/>
    <w:basedOn w:val="Normal"/>
    <w:uiPriority w:val="99"/>
    <w:semiHidden/>
    <w:unhideWhenUsed/>
    <w:rsid w:val="00647E45"/>
    <w:pPr>
      <w:spacing w:before="100" w:beforeAutospacing="1" w:after="100" w:afterAutospacing="1"/>
    </w:pPr>
    <w:rPr>
      <w:rFonts w:ascii="Times New Roman" w:eastAsia="Times New Roman" w:hAnsi="Times New Roman" w:cs="Times New Roman"/>
      <w:lang w:eastAsia="zh-CN"/>
    </w:rPr>
  </w:style>
  <w:style w:type="character" w:styleId="Strong">
    <w:name w:val="Strong"/>
    <w:basedOn w:val="DefaultParagraphFont"/>
    <w:uiPriority w:val="22"/>
    <w:qFormat/>
    <w:rsid w:val="00647E45"/>
    <w:rPr>
      <w:b/>
      <w:bCs/>
    </w:rPr>
  </w:style>
  <w:style w:type="character" w:styleId="Hyperlink">
    <w:name w:val="Hyperlink"/>
    <w:basedOn w:val="DefaultParagraphFont"/>
    <w:uiPriority w:val="99"/>
    <w:unhideWhenUsed/>
    <w:rsid w:val="000D094A"/>
    <w:rPr>
      <w:color w:val="0563C1" w:themeColor="hyperlink"/>
      <w:u w:val="single"/>
    </w:rPr>
  </w:style>
  <w:style w:type="character" w:styleId="UnresolvedMention">
    <w:name w:val="Unresolved Mention"/>
    <w:basedOn w:val="DefaultParagraphFont"/>
    <w:uiPriority w:val="99"/>
    <w:semiHidden/>
    <w:unhideWhenUsed/>
    <w:rsid w:val="000D0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244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rchive.ics.uci.edu/ml/datasets/Statlog+%28German+Credit+Data%29" TargetMode="External"/><Relationship Id="rId5" Type="http://schemas.openxmlformats.org/officeDocument/2006/relationships/hyperlink" Target="http://archive.ics.uci.edu/ml/datasets/Statlog+%28German+Credit+Data%2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Seyedamin Pouriyeh</dc:creator>
  <cp:keywords/>
  <dc:description/>
  <cp:lastModifiedBy>Seyedamin Pouriyeh</cp:lastModifiedBy>
  <cp:revision>3</cp:revision>
  <cp:lastPrinted>2021-03-21T14:54:00Z</cp:lastPrinted>
  <dcterms:created xsi:type="dcterms:W3CDTF">2021-03-28T23:55:00Z</dcterms:created>
  <dcterms:modified xsi:type="dcterms:W3CDTF">2021-03-29T01:22:00Z</dcterms:modified>
</cp:coreProperties>
</file>